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4F85" w14:textId="77777777" w:rsidR="00D51C7E" w:rsidRPr="00296CEE" w:rsidRDefault="00D51C7E" w:rsidP="00D51C7E">
      <w:pPr>
        <w:pStyle w:val="PlainText"/>
        <w:rPr>
          <w:rFonts w:ascii="Times" w:hAnsi="Times" w:cs="Times New Roman"/>
          <w:b/>
          <w:bCs/>
          <w:sz w:val="24"/>
          <w:szCs w:val="28"/>
        </w:rPr>
      </w:pPr>
      <w:r w:rsidRPr="00296CEE">
        <w:rPr>
          <w:rFonts w:ascii="Times" w:hAnsi="Times" w:cs="Times New Roman"/>
          <w:b/>
          <w:bCs/>
          <w:sz w:val="24"/>
          <w:szCs w:val="28"/>
        </w:rPr>
        <w:t>Roman Early-Definition Astrophysics Survey Opportunity:</w:t>
      </w:r>
    </w:p>
    <w:p w14:paraId="4A7E59E3" w14:textId="77777777" w:rsidR="00D51C7E" w:rsidRPr="00296CEE" w:rsidRDefault="00D51C7E" w:rsidP="00D51C7E">
      <w:pPr>
        <w:pStyle w:val="PlainText"/>
        <w:rPr>
          <w:rFonts w:ascii="Times" w:hAnsi="Times" w:cs="Times New Roman"/>
          <w:b/>
          <w:bCs/>
          <w:sz w:val="24"/>
          <w:szCs w:val="28"/>
        </w:rPr>
      </w:pPr>
      <w:r w:rsidRPr="00296CEE">
        <w:rPr>
          <w:rFonts w:ascii="Times" w:hAnsi="Times" w:cs="Times New Roman"/>
          <w:b/>
          <w:bCs/>
          <w:sz w:val="24"/>
          <w:szCs w:val="28"/>
        </w:rPr>
        <w:t>Submission Template</w:t>
      </w:r>
    </w:p>
    <w:p w14:paraId="6C4B389F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</w:p>
    <w:p w14:paraId="1CC81FD4" w14:textId="77777777" w:rsidR="00D51C7E" w:rsidRPr="00296CEE" w:rsidRDefault="00D51C7E" w:rsidP="00D51C7E">
      <w:pPr>
        <w:pStyle w:val="PlainText"/>
        <w:rPr>
          <w:rFonts w:ascii="Times" w:hAnsi="Times" w:cs="Times New Roman"/>
          <w:b/>
          <w:bCs/>
          <w:sz w:val="24"/>
          <w:szCs w:val="24"/>
        </w:rPr>
      </w:pPr>
      <w:r w:rsidRPr="00296CEE">
        <w:rPr>
          <w:rFonts w:ascii="Times" w:hAnsi="Times" w:cs="Times New Roman"/>
          <w:b/>
          <w:bCs/>
          <w:sz w:val="24"/>
          <w:szCs w:val="24"/>
        </w:rPr>
        <w:t xml:space="preserve">(1) Submission Title or Survey Name: </w:t>
      </w:r>
    </w:p>
    <w:p w14:paraId="4479C96E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</w:p>
    <w:p w14:paraId="0F314A65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  <w:r w:rsidRPr="00296CEE">
        <w:rPr>
          <w:rFonts w:ascii="Times" w:hAnsi="Times" w:cs="Times New Roman"/>
          <w:b/>
          <w:bCs/>
          <w:sz w:val="24"/>
          <w:szCs w:val="24"/>
        </w:rPr>
        <w:t>(2) Contact author</w:t>
      </w:r>
      <w:r w:rsidRPr="00296CEE">
        <w:rPr>
          <w:rFonts w:ascii="Times" w:hAnsi="Times" w:cs="Times New Roman"/>
          <w:sz w:val="24"/>
          <w:szCs w:val="24"/>
        </w:rPr>
        <w:t xml:space="preserve"> (with institutional affiliation and full contact details, including email): </w:t>
      </w:r>
    </w:p>
    <w:p w14:paraId="70FFB877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</w:p>
    <w:p w14:paraId="1D549AC7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  <w:r w:rsidRPr="00296CEE">
        <w:rPr>
          <w:rFonts w:ascii="Times" w:hAnsi="Times" w:cs="Times New Roman"/>
          <w:b/>
          <w:bCs/>
          <w:sz w:val="24"/>
          <w:szCs w:val="24"/>
        </w:rPr>
        <w:t>(3) Co-authors</w:t>
      </w:r>
      <w:r w:rsidRPr="00296CEE">
        <w:rPr>
          <w:rFonts w:ascii="Times" w:hAnsi="Times" w:cs="Times New Roman"/>
          <w:sz w:val="24"/>
          <w:szCs w:val="24"/>
        </w:rPr>
        <w:t xml:space="preserve"> (names and institutions only): </w:t>
      </w:r>
    </w:p>
    <w:p w14:paraId="51C28D59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</w:p>
    <w:p w14:paraId="2FB56CFE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  <w:r w:rsidRPr="00296CEE">
        <w:rPr>
          <w:rFonts w:ascii="Times" w:hAnsi="Times" w:cs="Times New Roman"/>
          <w:b/>
          <w:bCs/>
          <w:sz w:val="24"/>
          <w:szCs w:val="24"/>
        </w:rPr>
        <w:t>(4) Do you support the selection of a Roman Early-Definition Astrophysics Survey</w:t>
      </w:r>
      <w:r w:rsidRPr="00296CEE">
        <w:rPr>
          <w:rFonts w:ascii="Times" w:hAnsi="Times" w:cs="Times New Roman"/>
          <w:sz w:val="24"/>
          <w:szCs w:val="24"/>
        </w:rPr>
        <w:t xml:space="preserve"> (as described in the “Request for Information”; yes/no, with supporting motivation, </w:t>
      </w:r>
      <w:r w:rsidRPr="00296CEE">
        <w:rPr>
          <w:rFonts w:ascii="Times" w:hAnsi="Times" w:cs="Times New Roman"/>
          <w:sz w:val="24"/>
          <w:szCs w:val="24"/>
          <w:u w:val="single"/>
        </w:rPr>
        <w:t>10 lines max</w:t>
      </w:r>
      <w:r w:rsidRPr="00296CEE">
        <w:rPr>
          <w:rFonts w:ascii="Times" w:hAnsi="Times" w:cs="Times New Roman"/>
          <w:sz w:val="24"/>
          <w:szCs w:val="24"/>
        </w:rPr>
        <w:t xml:space="preserve">):   </w:t>
      </w:r>
    </w:p>
    <w:p w14:paraId="5E23280F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</w:p>
    <w:p w14:paraId="05C4B4D9" w14:textId="77777777" w:rsidR="00D51C7E" w:rsidRPr="00296CEE" w:rsidRDefault="00D51C7E" w:rsidP="00D51C7E">
      <w:pPr>
        <w:pStyle w:val="PlainText"/>
        <w:rPr>
          <w:rFonts w:ascii="Times" w:hAnsi="Times" w:cs="Times New Roman"/>
          <w:i/>
          <w:iCs/>
          <w:sz w:val="24"/>
          <w:szCs w:val="24"/>
        </w:rPr>
      </w:pPr>
      <w:r w:rsidRPr="00296CEE">
        <w:rPr>
          <w:rFonts w:ascii="Times" w:hAnsi="Times" w:cs="Times New Roman"/>
          <w:i/>
          <w:iCs/>
          <w:sz w:val="24"/>
          <w:szCs w:val="24"/>
        </w:rPr>
        <w:t>[Answer the questions that follow only if proposing a specific survey concept; be aware that the content below may be made public should this concept, or one closely related to it, be documented in the Assessment Committee report.]</w:t>
      </w:r>
    </w:p>
    <w:p w14:paraId="665AA3CC" w14:textId="77777777" w:rsidR="00D51C7E" w:rsidRPr="00296CEE" w:rsidRDefault="00D51C7E" w:rsidP="00D51C7E">
      <w:pPr>
        <w:pStyle w:val="PlainText"/>
        <w:rPr>
          <w:rFonts w:ascii="Times" w:hAnsi="Times" w:cs="Times New Roman"/>
          <w:b/>
          <w:bCs/>
          <w:sz w:val="24"/>
          <w:szCs w:val="24"/>
        </w:rPr>
      </w:pPr>
    </w:p>
    <w:p w14:paraId="3E4AC770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  <w:r w:rsidRPr="00296CEE">
        <w:rPr>
          <w:rFonts w:ascii="Times" w:hAnsi="Times" w:cs="Times New Roman"/>
          <w:b/>
          <w:bCs/>
          <w:sz w:val="24"/>
          <w:szCs w:val="24"/>
        </w:rPr>
        <w:t xml:space="preserve">(5) Describe the science investigations enabled by the survey </w:t>
      </w:r>
      <w:r w:rsidRPr="00296CEE">
        <w:rPr>
          <w:rFonts w:ascii="Times" w:hAnsi="Times" w:cs="Times New Roman"/>
          <w:sz w:val="24"/>
          <w:szCs w:val="24"/>
        </w:rPr>
        <w:t xml:space="preserve">(as relevant, briefly </w:t>
      </w:r>
      <w:proofErr w:type="gramStart"/>
      <w:r w:rsidRPr="00296CEE">
        <w:rPr>
          <w:rFonts w:ascii="Times" w:hAnsi="Times" w:cs="Times New Roman"/>
          <w:sz w:val="24"/>
          <w:szCs w:val="24"/>
        </w:rPr>
        <w:t>describe:</w:t>
      </w:r>
      <w:proofErr w:type="gramEnd"/>
      <w:r w:rsidRPr="00296CEE">
        <w:rPr>
          <w:rFonts w:ascii="Times" w:hAnsi="Times" w:cs="Times New Roman"/>
          <w:sz w:val="24"/>
          <w:szCs w:val="24"/>
        </w:rPr>
        <w:t xml:space="preserve"> key science drivers and breadth of science areas engaged; datasets expected upon survey completion; comparison of science enabled, parameter space opened up, or complementarities with respect to ground/space-based state-of-the-art at time of Roman launch; key differences from, and/or complementarities with, Roman core community surveys; </w:t>
      </w:r>
      <w:r w:rsidRPr="00296CEE">
        <w:rPr>
          <w:rFonts w:ascii="Times" w:hAnsi="Times" w:cs="Times New Roman"/>
          <w:sz w:val="24"/>
          <w:szCs w:val="24"/>
          <w:u w:val="single"/>
        </w:rPr>
        <w:t>one page max</w:t>
      </w:r>
      <w:r w:rsidRPr="00296CEE">
        <w:rPr>
          <w:rFonts w:ascii="Times" w:hAnsi="Times" w:cs="Times New Roman"/>
          <w:sz w:val="24"/>
          <w:szCs w:val="24"/>
        </w:rPr>
        <w:t>):</w:t>
      </w:r>
    </w:p>
    <w:p w14:paraId="55D1F6F7" w14:textId="77777777" w:rsidR="00D51C7E" w:rsidRPr="00296CEE" w:rsidRDefault="00D51C7E" w:rsidP="00D51C7E">
      <w:pPr>
        <w:pStyle w:val="PlainText"/>
        <w:rPr>
          <w:rFonts w:ascii="Times" w:hAnsi="Times" w:cs="Times New Roman"/>
          <w:b/>
          <w:bCs/>
          <w:sz w:val="24"/>
          <w:szCs w:val="24"/>
        </w:rPr>
      </w:pPr>
    </w:p>
    <w:p w14:paraId="72FC556B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  <w:r w:rsidRPr="00296CEE">
        <w:rPr>
          <w:rFonts w:ascii="Times" w:hAnsi="Times" w:cs="Times New Roman"/>
          <w:b/>
          <w:bCs/>
          <w:sz w:val="24"/>
          <w:szCs w:val="24"/>
        </w:rPr>
        <w:t>(6) Provide a possible observational outline of the survey</w:t>
      </w:r>
      <w:r w:rsidRPr="00296CEE">
        <w:rPr>
          <w:rFonts w:ascii="Times" w:hAnsi="Times" w:cs="Times New Roman"/>
          <w:sz w:val="24"/>
          <w:szCs w:val="24"/>
        </w:rPr>
        <w:t xml:space="preserve"> (as relevant/known, touch </w:t>
      </w:r>
      <w:proofErr w:type="gramStart"/>
      <w:r w:rsidRPr="00296CEE">
        <w:rPr>
          <w:rFonts w:ascii="Times" w:hAnsi="Times" w:cs="Times New Roman"/>
          <w:sz w:val="24"/>
          <w:szCs w:val="24"/>
        </w:rPr>
        <w:t>upon:</w:t>
      </w:r>
      <w:proofErr w:type="gramEnd"/>
      <w:r w:rsidRPr="00296CEE">
        <w:rPr>
          <w:rFonts w:ascii="Times" w:hAnsi="Times" w:cs="Times New Roman"/>
          <w:sz w:val="24"/>
          <w:szCs w:val="24"/>
        </w:rPr>
        <w:t xml:space="preserve"> survey area covered, possible location, and/or (types of) targets observed; optical element (filters/</w:t>
      </w:r>
      <w:proofErr w:type="spellStart"/>
      <w:r w:rsidRPr="00296CEE">
        <w:rPr>
          <w:rFonts w:ascii="Times" w:hAnsi="Times" w:cs="Times New Roman"/>
          <w:sz w:val="24"/>
          <w:szCs w:val="24"/>
        </w:rPr>
        <w:t>grism</w:t>
      </w:r>
      <w:proofErr w:type="spellEnd"/>
      <w:r w:rsidRPr="00296CEE">
        <w:rPr>
          <w:rFonts w:ascii="Times" w:hAnsi="Times" w:cs="Times New Roman"/>
          <w:sz w:val="24"/>
          <w:szCs w:val="24"/>
        </w:rPr>
        <w:t xml:space="preserve">/prism) choices; cadence or other timing constraint (if relevant); depth to be achieved; total time needed including estimated overheads; how the survey leverages the unique observational capabilities of Roman; </w:t>
      </w:r>
      <w:r w:rsidRPr="00296CEE">
        <w:rPr>
          <w:rFonts w:ascii="Times" w:hAnsi="Times" w:cs="Times New Roman"/>
          <w:sz w:val="24"/>
          <w:szCs w:val="24"/>
          <w:u w:val="single"/>
        </w:rPr>
        <w:t>half-a-page max</w:t>
      </w:r>
      <w:r w:rsidRPr="00296CEE">
        <w:rPr>
          <w:rFonts w:ascii="Times" w:hAnsi="Times" w:cs="Times New Roman"/>
          <w:sz w:val="24"/>
          <w:szCs w:val="24"/>
        </w:rPr>
        <w:t xml:space="preserve">): </w:t>
      </w:r>
    </w:p>
    <w:p w14:paraId="5565D518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</w:p>
    <w:p w14:paraId="3EACD0DC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  <w:r w:rsidRPr="00296CEE">
        <w:rPr>
          <w:rFonts w:ascii="Times" w:hAnsi="Times" w:cs="Times New Roman"/>
          <w:b/>
          <w:bCs/>
          <w:sz w:val="24"/>
          <w:szCs w:val="24"/>
        </w:rPr>
        <w:t>(7) Describe specific preparatory activities enabled by early definition</w:t>
      </w:r>
      <w:r w:rsidRPr="00296CEE">
        <w:rPr>
          <w:rFonts w:ascii="Times" w:hAnsi="Times" w:cs="Times New Roman"/>
          <w:sz w:val="24"/>
          <w:szCs w:val="24"/>
        </w:rPr>
        <w:t xml:space="preserve"> (e.g., supporting facility observations, software development work, theoretical/simulation efforts etc.; describe the benefits of conducting these activities early; </w:t>
      </w:r>
      <w:r w:rsidRPr="00296CEE">
        <w:rPr>
          <w:rFonts w:ascii="Times" w:hAnsi="Times" w:cs="Times New Roman"/>
          <w:sz w:val="24"/>
          <w:szCs w:val="24"/>
          <w:u w:val="single"/>
        </w:rPr>
        <w:t>half-a-page max</w:t>
      </w:r>
      <w:r w:rsidRPr="00296CEE">
        <w:rPr>
          <w:rFonts w:ascii="Times" w:hAnsi="Times" w:cs="Times New Roman"/>
          <w:sz w:val="24"/>
          <w:szCs w:val="24"/>
        </w:rPr>
        <w:t>):</w:t>
      </w:r>
    </w:p>
    <w:p w14:paraId="06D56B48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</w:p>
    <w:p w14:paraId="44815716" w14:textId="77777777" w:rsidR="00D51C7E" w:rsidRPr="00296CEE" w:rsidRDefault="00D51C7E" w:rsidP="00D51C7E">
      <w:pPr>
        <w:pStyle w:val="PlainText"/>
        <w:rPr>
          <w:rFonts w:ascii="Times" w:hAnsi="Times" w:cs="Times New Roman"/>
          <w:i/>
          <w:iCs/>
          <w:sz w:val="24"/>
          <w:szCs w:val="24"/>
        </w:rPr>
      </w:pPr>
      <w:r w:rsidRPr="00296CEE">
        <w:rPr>
          <w:rFonts w:ascii="Times" w:hAnsi="Times" w:cs="Times New Roman"/>
          <w:i/>
          <w:iCs/>
          <w:sz w:val="24"/>
          <w:szCs w:val="24"/>
        </w:rPr>
        <w:t xml:space="preserve">[It is allowed to add </w:t>
      </w:r>
      <w:r w:rsidRPr="00296CEE">
        <w:rPr>
          <w:rFonts w:ascii="Times" w:hAnsi="Times" w:cs="Times New Roman"/>
          <w:i/>
          <w:iCs/>
          <w:sz w:val="24"/>
          <w:szCs w:val="24"/>
          <w:u w:val="single"/>
        </w:rPr>
        <w:t>two additional pages</w:t>
      </w:r>
      <w:r w:rsidRPr="00296CEE">
        <w:rPr>
          <w:rFonts w:ascii="Times" w:hAnsi="Times" w:cs="Times New Roman"/>
          <w:i/>
          <w:iCs/>
          <w:sz w:val="24"/>
          <w:szCs w:val="24"/>
        </w:rPr>
        <w:t xml:space="preserve"> with figures, tables, or references, as needed to support the preceding answers. This can include any past/planned white papers, community building/engagement activities, working groups, workshops, or cross-project/cross-mission planning relevant to the survey;</w:t>
      </w:r>
      <w:r w:rsidRPr="00296CEE">
        <w:rPr>
          <w:rFonts w:ascii="Times" w:hAnsi="Times" w:cs="Times New Roman"/>
          <w:sz w:val="24"/>
          <w:szCs w:val="24"/>
        </w:rPr>
        <w:t xml:space="preserve"> </w:t>
      </w:r>
      <w:r w:rsidRPr="00296CEE">
        <w:rPr>
          <w:rFonts w:ascii="Times" w:hAnsi="Times" w:cs="Times New Roman"/>
          <w:i/>
          <w:iCs/>
          <w:sz w:val="24"/>
          <w:szCs w:val="24"/>
        </w:rPr>
        <w:t>You may use this MS Word template or any other software for editing your responses (12pt font). Once finished, please create, and submit a pdf file.]</w:t>
      </w:r>
    </w:p>
    <w:p w14:paraId="30F6CE18" w14:textId="77777777" w:rsidR="00D51C7E" w:rsidRPr="00296CEE" w:rsidRDefault="00D51C7E" w:rsidP="00D51C7E">
      <w:pPr>
        <w:pStyle w:val="PlainText"/>
        <w:rPr>
          <w:rFonts w:ascii="Times" w:hAnsi="Times" w:cs="Times New Roman"/>
          <w:sz w:val="24"/>
          <w:szCs w:val="24"/>
        </w:rPr>
      </w:pPr>
    </w:p>
    <w:p w14:paraId="4D1AA623" w14:textId="77777777" w:rsidR="003D093F" w:rsidRPr="00296CEE" w:rsidRDefault="003D093F">
      <w:pPr>
        <w:rPr>
          <w:rFonts w:ascii="Times" w:hAnsi="Times"/>
        </w:rPr>
      </w:pPr>
    </w:p>
    <w:sectPr w:rsidR="003D093F" w:rsidRPr="00296CEE" w:rsidSect="006F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7E"/>
    <w:rsid w:val="000A7093"/>
    <w:rsid w:val="00296CEE"/>
    <w:rsid w:val="003D093F"/>
    <w:rsid w:val="00916E98"/>
    <w:rsid w:val="00D5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7FCC9"/>
  <w15:chartTrackingRefBased/>
  <w15:docId w15:val="{9E58A3C0-58A1-D842-957D-7B67ACC9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1C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1C7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Brill, Jennifer M. (GSFC-420.0)[ASRC FEDERAL SYSTEM SOLUTIONS]</dc:creator>
  <cp:keywords/>
  <dc:description/>
  <cp:lastModifiedBy>Brill, Jennifer M. (GSFC-420.0)[ASRC FEDERAL SYSTEM SOLUTIONS]</cp:lastModifiedBy>
  <cp:revision>3</cp:revision>
  <dcterms:created xsi:type="dcterms:W3CDTF">2021-08-16T22:24:00Z</dcterms:created>
  <dcterms:modified xsi:type="dcterms:W3CDTF">2021-08-17T13:52:00Z</dcterms:modified>
</cp:coreProperties>
</file>